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6"/>
          <w:szCs w:val="36"/>
        </w:rPr>
      </w:pPr>
      <w:r w:rsidRPr="007F2CB3">
        <w:rPr>
          <w:rFonts w:ascii="Arial" w:hAnsi="Arial" w:cs="Arial"/>
          <w:b/>
          <w:color w:val="000000"/>
          <w:sz w:val="36"/>
          <w:szCs w:val="36"/>
        </w:rPr>
        <w:t>Utkast till verksamhetsplan 2017 för grupp 33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F2CB3">
        <w:rPr>
          <w:rFonts w:ascii="Arial" w:hAnsi="Arial" w:cs="Arial"/>
          <w:b/>
          <w:color w:val="000000"/>
          <w:sz w:val="28"/>
          <w:szCs w:val="28"/>
        </w:rPr>
        <w:t>Kampanjer och aktiviteter: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Kvinnors rättigheter 8 mars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Romernas internationella dag 8 april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Fr.o.m. februari fokus på palmolja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Under 2017 kommer global  kampanj  för flyktingar, troligen i maj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Under hösten 2017 global kampanj med fokus människorättsförsvarare</w:t>
      </w: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F2CB3">
        <w:rPr>
          <w:rFonts w:ascii="Arial" w:hAnsi="Arial" w:cs="Arial"/>
          <w:b/>
          <w:color w:val="000000"/>
          <w:sz w:val="28"/>
          <w:szCs w:val="28"/>
        </w:rPr>
        <w:t>Återkommande aktionsfall: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Chelsea Manning blir förhoppningsvis fri i maj   -    Marie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Erkin Musajev  -  Per och Dorota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Hatem Ahmed Zaghloul  Ali -   Inger</w:t>
      </w: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Nabeel Rajab  -   Margareta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F2CB3">
        <w:rPr>
          <w:rFonts w:ascii="Arial" w:hAnsi="Arial" w:cs="Arial"/>
          <w:b/>
          <w:color w:val="000000"/>
          <w:sz w:val="28"/>
          <w:szCs w:val="28"/>
        </w:rPr>
        <w:t>Blixtaktioner bevakas och brev skrives inför månadsmöten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Lars-Anders bevakar Ryssland och USA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Almesias bevakar Latinamerika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Marie och Inger bevakar Afrika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Margareta, Sabine och Anna bevakar Asien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Pär och Dorota bevakar Vitryssland och Ukraina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7F2CB3">
        <w:rPr>
          <w:rFonts w:ascii="Arial" w:hAnsi="Arial" w:cs="Arial"/>
          <w:b/>
          <w:color w:val="000000"/>
          <w:sz w:val="28"/>
          <w:szCs w:val="28"/>
        </w:rPr>
        <w:t>Informatörsverksamhet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  <w:r w:rsidRPr="007F2CB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I samarbete med gymnasier och högskolan informera om Amnesty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Rekrytering i samband med kampanjer</w:t>
      </w: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b/>
          <w:color w:val="000000"/>
          <w:sz w:val="28"/>
          <w:szCs w:val="28"/>
        </w:rPr>
        <w:t>Organisation</w:t>
      </w:r>
      <w:r>
        <w:rPr>
          <w:rFonts w:ascii="Arial" w:hAnsi="Arial" w:cs="Arial"/>
          <w:b/>
          <w:color w:val="000000"/>
          <w:sz w:val="28"/>
          <w:szCs w:val="28"/>
        </w:rPr>
        <w:t>:</w:t>
      </w:r>
      <w:r w:rsidRPr="007F2CB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7F2CB3">
        <w:rPr>
          <w:rFonts w:ascii="Arial" w:hAnsi="Arial" w:cs="Arial"/>
          <w:color w:val="000000"/>
        </w:rPr>
        <w:t xml:space="preserve"> </w:t>
      </w: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kan grupp 33 länkas till Amnestys hemsida ?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Medlemmar får kallelser och protokoll från genomförda möten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Utbildningar eller aktivistseminarier, bevakning i samband med månadsmöten</w:t>
      </w: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11 månadsmöten planeras i huvudsak på ABF:s lokaler på Bolmengatan</w:t>
      </w:r>
    </w:p>
    <w:p w:rsid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F2CB3" w:rsidRPr="007F2CB3" w:rsidRDefault="007F2CB3" w:rsidP="007F2CB3">
      <w:pPr>
        <w:pStyle w:val="Normalweb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CB3">
        <w:rPr>
          <w:rFonts w:ascii="Arial" w:hAnsi="Arial" w:cs="Arial"/>
          <w:color w:val="000000"/>
        </w:rPr>
        <w:t>Gruppsekreteraren deltar i distriktsmöten</w:t>
      </w:r>
    </w:p>
    <w:p w:rsidR="007F2CB3" w:rsidRPr="007F2CB3" w:rsidRDefault="007F2CB3">
      <w:pPr>
        <w:rPr>
          <w:rFonts w:ascii="Arial" w:hAnsi="Arial" w:cs="Arial"/>
        </w:rPr>
      </w:pPr>
    </w:p>
    <w:sectPr w:rsidR="007F2CB3" w:rsidRPr="007F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1304"/>
  <w:hyphenationZone w:val="425"/>
  <w:characterSpacingControl w:val="doNotCompress"/>
  <w:compat/>
  <w:rsids>
    <w:rsidRoot w:val="007F2CB3"/>
    <w:rsid w:val="007A26A8"/>
    <w:rsid w:val="007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webb">
    <w:name w:val="Normal (Web)"/>
    <w:basedOn w:val="Normal"/>
    <w:rsid w:val="007F2CB3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Utkast till verksamhetsplan 2017 för grupp 33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 till verksamhetsplan 2017 för grupp 33</dc:title>
  <dc:creator>Lars Anders</dc:creator>
  <cp:lastModifiedBy>Användaren</cp:lastModifiedBy>
  <cp:revision>2</cp:revision>
  <cp:lastPrinted>2017-01-23T12:40:00Z</cp:lastPrinted>
  <dcterms:created xsi:type="dcterms:W3CDTF">2017-01-31T19:52:00Z</dcterms:created>
  <dcterms:modified xsi:type="dcterms:W3CDTF">2017-01-31T19:52:00Z</dcterms:modified>
</cp:coreProperties>
</file>